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AE1B8" w14:textId="77777777" w:rsidR="00C34D20" w:rsidRPr="00C34D20" w:rsidRDefault="00C34D20" w:rsidP="00C34D20">
      <w:pPr>
        <w:rPr>
          <w:lang w:val="en-US"/>
        </w:rPr>
      </w:pPr>
      <w:r w:rsidRPr="00C34D20">
        <w:rPr>
          <w:b/>
          <w:bCs/>
          <w:lang w:val="en-US"/>
        </w:rPr>
        <w:t>General terms and conditions</w:t>
      </w:r>
    </w:p>
    <w:p w14:paraId="36A1EDF7" w14:textId="77777777" w:rsidR="00C34D20" w:rsidRPr="00C34D20" w:rsidRDefault="00C34D20" w:rsidP="00C34D20">
      <w:pPr>
        <w:rPr>
          <w:b/>
          <w:bCs/>
          <w:lang w:val="en-US"/>
        </w:rPr>
      </w:pPr>
      <w:r w:rsidRPr="00C34D20">
        <w:rPr>
          <w:b/>
          <w:bCs/>
          <w:lang w:val="en-US"/>
        </w:rPr>
        <w:t>1. Scope</w:t>
      </w:r>
    </w:p>
    <w:p w14:paraId="7D32F751" w14:textId="77777777" w:rsidR="00C34D20" w:rsidRPr="00C34D20" w:rsidRDefault="00C34D20" w:rsidP="00C34D20">
      <w:pPr>
        <w:rPr>
          <w:lang w:val="en-US"/>
        </w:rPr>
      </w:pPr>
      <w:r w:rsidRPr="00C34D20">
        <w:rPr>
          <w:lang w:val="en-US"/>
        </w:rPr>
        <w:t>The following Terms and Conditions apply to all orders placed via our online shop. Our online shop is for consumers only.</w:t>
      </w:r>
    </w:p>
    <w:p w14:paraId="2746DAE2" w14:textId="77777777" w:rsidR="00C34D20" w:rsidRPr="00C34D20" w:rsidRDefault="00C34D20" w:rsidP="00C34D20">
      <w:pPr>
        <w:rPr>
          <w:b/>
          <w:bCs/>
          <w:lang w:val="en-US"/>
        </w:rPr>
      </w:pPr>
      <w:r w:rsidRPr="00C34D20">
        <w:rPr>
          <w:b/>
          <w:bCs/>
          <w:lang w:val="en-US"/>
        </w:rPr>
        <w:t>2. Contractual partner, formation of contract, correction facilities</w:t>
      </w:r>
    </w:p>
    <w:p w14:paraId="6447DEB3" w14:textId="77777777" w:rsidR="00C34D20" w:rsidRPr="00C34D20" w:rsidRDefault="00C34D20" w:rsidP="00C34D20">
      <w:pPr>
        <w:rPr>
          <w:lang w:val="en-US"/>
        </w:rPr>
      </w:pPr>
      <w:r w:rsidRPr="00C34D20">
        <w:rPr>
          <w:lang w:val="en-US"/>
        </w:rPr>
        <w:t>The contract is concluded with Los Angeles Apparel UG.</w:t>
      </w:r>
    </w:p>
    <w:p w14:paraId="3437679F" w14:textId="77777777" w:rsidR="00C34D20" w:rsidRPr="00C34D20" w:rsidRDefault="00C34D20" w:rsidP="00C34D20">
      <w:pPr>
        <w:rPr>
          <w:lang w:val="en-US"/>
        </w:rPr>
      </w:pPr>
      <w:r w:rsidRPr="00C34D20">
        <w:rPr>
          <w:lang w:val="en-US"/>
        </w:rPr>
        <w:t>By placing the products in the online shop, we make a binding offer on our part to enter into a contract regarding those items. You may place our products in the shopping basket without obligation and amend your entries at any time prior to submitting your binding order by using the correction facilities that are provided for this purpose and explained during the ordering process. The contract is formed by clicking on the order button which indicates your acceptance of our offer concerning the goods contained in the shopping basket. Once you have sent your order you will immediately receive a confirmation via e-mail.</w:t>
      </w:r>
    </w:p>
    <w:p w14:paraId="4C8F1C7F" w14:textId="77777777" w:rsidR="00C34D20" w:rsidRPr="00C34D20" w:rsidRDefault="00C34D20" w:rsidP="00C34D20">
      <w:pPr>
        <w:rPr>
          <w:b/>
          <w:bCs/>
          <w:lang w:val="en-US"/>
        </w:rPr>
      </w:pPr>
      <w:r w:rsidRPr="00C34D20">
        <w:rPr>
          <w:b/>
          <w:bCs/>
          <w:lang w:val="en-US"/>
        </w:rPr>
        <w:t>3. Contract language, saving of the contract text</w:t>
      </w:r>
    </w:p>
    <w:p w14:paraId="294516E5" w14:textId="77777777" w:rsidR="00C34D20" w:rsidRPr="00C34D20" w:rsidRDefault="00C34D20" w:rsidP="00C34D20">
      <w:pPr>
        <w:rPr>
          <w:lang w:val="en-US"/>
        </w:rPr>
      </w:pPr>
      <w:r w:rsidRPr="00C34D20">
        <w:rPr>
          <w:lang w:val="en-US"/>
        </w:rPr>
        <w:t>The language(s) available for concluding the contract: German, English, French</w:t>
      </w:r>
    </w:p>
    <w:p w14:paraId="5A8C121A" w14:textId="77777777" w:rsidR="00C34D20" w:rsidRPr="00C34D20" w:rsidRDefault="00C34D20" w:rsidP="00C34D20">
      <w:pPr>
        <w:rPr>
          <w:b/>
          <w:bCs/>
          <w:lang w:val="en-US"/>
        </w:rPr>
      </w:pPr>
      <w:r w:rsidRPr="00C34D20">
        <w:rPr>
          <w:b/>
          <w:bCs/>
          <w:lang w:val="en-US"/>
        </w:rPr>
        <w:t>4. Delivery conditions</w:t>
      </w:r>
    </w:p>
    <w:p w14:paraId="4A9F5127" w14:textId="77777777" w:rsidR="00C34D20" w:rsidRPr="00C34D20" w:rsidRDefault="00C34D20" w:rsidP="00C34D20">
      <w:pPr>
        <w:rPr>
          <w:lang w:val="en-US"/>
        </w:rPr>
      </w:pPr>
      <w:r w:rsidRPr="00C34D20">
        <w:rPr>
          <w:lang w:val="en-US"/>
        </w:rPr>
        <w:t>Delivery costs may be added to the product prices displayed. Further information on delivery costs, if applicable, are explained within individual product offers.</w:t>
      </w:r>
    </w:p>
    <w:p w14:paraId="5CF9199C" w14:textId="77777777" w:rsidR="00C34D20" w:rsidRPr="00C34D20" w:rsidRDefault="00C34D20" w:rsidP="00C34D20">
      <w:pPr>
        <w:rPr>
          <w:lang w:val="en-US"/>
        </w:rPr>
      </w:pPr>
      <w:r w:rsidRPr="00C34D20">
        <w:rPr>
          <w:lang w:val="en-US"/>
        </w:rPr>
        <w:t>You are entitled to collect your order from Los Angeles Apparel , Am Frankenberg 11 , 42781 Haan, Deutschland during the following hours of business: 10-16 Uhr</w:t>
      </w:r>
    </w:p>
    <w:p w14:paraId="5B586AB5" w14:textId="77777777" w:rsidR="00C34D20" w:rsidRPr="00C34D20" w:rsidRDefault="00C34D20" w:rsidP="00C34D20">
      <w:pPr>
        <w:rPr>
          <w:b/>
          <w:bCs/>
          <w:lang w:val="en-US"/>
        </w:rPr>
      </w:pPr>
      <w:r w:rsidRPr="00C34D20">
        <w:rPr>
          <w:b/>
          <w:bCs/>
          <w:lang w:val="en-US"/>
        </w:rPr>
        <w:t>5. Payment</w:t>
      </w:r>
    </w:p>
    <w:p w14:paraId="6A029750" w14:textId="77777777" w:rsidR="00C34D20" w:rsidRPr="00C34D20" w:rsidRDefault="00C34D20" w:rsidP="00C34D20">
      <w:pPr>
        <w:rPr>
          <w:lang w:val="en-US"/>
        </w:rPr>
      </w:pPr>
      <w:r w:rsidRPr="00C34D20">
        <w:rPr>
          <w:lang w:val="en-US"/>
        </w:rPr>
        <w:t>The following payment methods are basically available in our online shop:</w:t>
      </w:r>
    </w:p>
    <w:p w14:paraId="0073D80B" w14:textId="77777777" w:rsidR="00C34D20" w:rsidRPr="00C34D20" w:rsidRDefault="00C34D20" w:rsidP="00C34D20">
      <w:pPr>
        <w:rPr>
          <w:lang w:val="en-US"/>
        </w:rPr>
      </w:pPr>
      <w:r w:rsidRPr="00C34D20">
        <w:rPr>
          <w:b/>
          <w:bCs/>
          <w:lang w:val="en-US"/>
        </w:rPr>
        <w:t>Credit Card</w:t>
      </w:r>
    </w:p>
    <w:p w14:paraId="7733DAC3" w14:textId="77777777" w:rsidR="00C34D20" w:rsidRPr="00C34D20" w:rsidRDefault="00C34D20" w:rsidP="00C34D20">
      <w:pPr>
        <w:rPr>
          <w:lang w:val="en-US"/>
        </w:rPr>
      </w:pPr>
      <w:r w:rsidRPr="00C34D20">
        <w:rPr>
          <w:lang w:val="en-US"/>
        </w:rPr>
        <w:t>With the submission of the order, you provide your credit card details. After your identification as the legal cardholder, the payment transaction is automatically carried out and charged to your card.</w:t>
      </w:r>
    </w:p>
    <w:p w14:paraId="1B5C5099" w14:textId="77777777" w:rsidR="00C34D20" w:rsidRPr="00C34D20" w:rsidRDefault="00C34D20" w:rsidP="00C34D20">
      <w:pPr>
        <w:rPr>
          <w:lang w:val="en-US"/>
        </w:rPr>
      </w:pPr>
      <w:r w:rsidRPr="00C34D20">
        <w:rPr>
          <w:b/>
          <w:bCs/>
          <w:lang w:val="en-US"/>
        </w:rPr>
        <w:t>Credit card via Klarna PayNow</w:t>
      </w:r>
    </w:p>
    <w:p w14:paraId="3F8CAFDC" w14:textId="77777777" w:rsidR="00C34D20" w:rsidRPr="00C34D20" w:rsidRDefault="00C34D20" w:rsidP="00C34D20">
      <w:pPr>
        <w:rPr>
          <w:lang w:val="en-US"/>
        </w:rPr>
      </w:pPr>
      <w:r w:rsidRPr="00C34D20">
        <w:rPr>
          <w:lang w:val="en-US"/>
        </w:rPr>
        <w:t>With the submission of the order, you are sending us your credit card details at the same time. After your identification as the legal cardholder, after you have received the goods, the payment transaction will be automatically carried and your card will be charged.</w:t>
      </w:r>
    </w:p>
    <w:p w14:paraId="13436031" w14:textId="77777777" w:rsidR="00C34D20" w:rsidRPr="00C34D20" w:rsidRDefault="00C34D20" w:rsidP="00C34D20">
      <w:pPr>
        <w:rPr>
          <w:lang w:val="en-US"/>
        </w:rPr>
      </w:pPr>
      <w:r w:rsidRPr="00C34D20">
        <w:rPr>
          <w:b/>
          <w:bCs/>
          <w:lang w:val="en-US"/>
        </w:rPr>
        <w:t>Direct debiting via Klarna PayNow</w:t>
      </w:r>
    </w:p>
    <w:p w14:paraId="1ACE0667" w14:textId="77777777" w:rsidR="00C34D20" w:rsidRPr="00C34D20" w:rsidRDefault="00C34D20" w:rsidP="00C34D20">
      <w:pPr>
        <w:rPr>
          <w:lang w:val="en-US"/>
        </w:rPr>
      </w:pPr>
      <w:r w:rsidRPr="00C34D20">
        <w:rPr>
          <w:lang w:val="en-US"/>
        </w:rPr>
        <w:br/>
        <w:t>Upon successful address and credit check during the ordering process, by placing your order you issue the online provider Klarna a Direct Debit Mandate. Klarna will separately provide you information about the date on which your account will be debited (pre-notification). By submitting the Direct Debit Mandate, Klarna instructs its bank to initiate the payment transaction. The payment transaction is carried out automatically and your account is debited. Your account is debited upon shipment of the goods. For the processing of the payment via Klarna, the GTCs and privacy policy of Klarna apply – in addition to our Terms. Further information can be found within the ordering process.</w:t>
      </w:r>
    </w:p>
    <w:p w14:paraId="6CD865A5" w14:textId="77777777" w:rsidR="00C34D20" w:rsidRPr="00C34D20" w:rsidRDefault="00C34D20" w:rsidP="00C34D20">
      <w:pPr>
        <w:rPr>
          <w:lang w:val="en-US"/>
        </w:rPr>
      </w:pPr>
      <w:r w:rsidRPr="00C34D20">
        <w:rPr>
          <w:b/>
          <w:bCs/>
          <w:lang w:val="en-US"/>
        </w:rPr>
        <w:t>PayPal, PayPal Express</w:t>
      </w:r>
      <w:r w:rsidRPr="00C34D20">
        <w:rPr>
          <w:lang w:val="en-US"/>
        </w:rPr>
        <w:br/>
        <w:t>During the ordering process you will be forwarded to PayPal's online website. To pay the invoice amount via PayPal, you must be registered there or register first, identify yourself with your access data and confirm the payment instructions to us. After submitting your order in the shop we instruct PayPal to initiate the payment transaction. Directly afterwards, the payment transaction is carried out automatically by PayPal. You will receive additional information during the ordering process.</w:t>
      </w:r>
    </w:p>
    <w:p w14:paraId="44C06F0A" w14:textId="77777777" w:rsidR="00C34D20" w:rsidRPr="00C34D20" w:rsidRDefault="00C34D20" w:rsidP="00C34D20">
      <w:pPr>
        <w:rPr>
          <w:lang w:val="en-US"/>
        </w:rPr>
      </w:pPr>
      <w:r w:rsidRPr="00C34D20">
        <w:rPr>
          <w:b/>
          <w:bCs/>
          <w:lang w:val="en-US"/>
        </w:rPr>
        <w:t>SOFORT Online Bank Transfer by klarna</w:t>
      </w:r>
      <w:r w:rsidRPr="00C34D20">
        <w:rPr>
          <w:lang w:val="en-US"/>
        </w:rPr>
        <w:br/>
        <w:t>After submitting the order, you will be forwarded to the online SOFORT GmbH website. In order to pay the invoice amount via SOFORT, you must be in possession of a bank account that is activated for participation in online banking, must identify yourself accordingly and confirm the payment instructions to us. You will receive additional information during the order process. The payment transaction will be carried out by SOFORT and debited to your account directly thereafter.</w:t>
      </w:r>
    </w:p>
    <w:p w14:paraId="2570B577" w14:textId="77777777" w:rsidR="00C34D20" w:rsidRPr="00C34D20" w:rsidRDefault="00C34D20" w:rsidP="00C34D20">
      <w:pPr>
        <w:rPr>
          <w:lang w:val="en-US"/>
        </w:rPr>
      </w:pPr>
      <w:r w:rsidRPr="00C34D20">
        <w:rPr>
          <w:b/>
          <w:bCs/>
          <w:lang w:val="en-US"/>
        </w:rPr>
        <w:t>Purchase on account via Klarna</w:t>
      </w:r>
      <w:r w:rsidRPr="00C34D20">
        <w:rPr>
          <w:lang w:val="en-US"/>
        </w:rPr>
        <w:br/>
        <w:t>In cooperation with Klarna AB (www.klarna.com), Sveavägen 46, Stockholm, Sweden, we offer you purchase on account as a payment option. Please note that Klarna invoice is only available to consumers and that payment must be made to Klarna. When buying on account with Klarna you always receive the goods first and you always have a period of 14 days for payment. The complete terms and conditions for the purchase on account can be found </w:t>
      </w:r>
      <w:proofErr w:type="spellStart"/>
      <w:r w:rsidRPr="00C34D20">
        <w:fldChar w:fldCharType="begin"/>
      </w:r>
      <w:proofErr w:type="spellEnd"/>
      <w:r w:rsidRPr="00C34D20">
        <w:rPr>
          <w:lang w:val="en-US"/>
        </w:rPr>
        <w:instrText>HYPERLINK "https://cdn.klarna.com/1.0/shared/content/legal/terms/EID/de_de/invoice?fee=0" \t "_blank"</w:instrText>
      </w:r>
      <w:proofErr w:type="spellStart"/>
      <w:r w:rsidRPr="00C34D20">
        <w:fldChar w:fldCharType="separate"/>
      </w:r>
      <w:proofErr w:type="spellEnd"/>
      <w:r w:rsidRPr="00C34D20">
        <w:rPr>
          <w:rStyle w:val="Hyperlink"/>
          <w:lang w:val="en-US"/>
        </w:rPr>
        <w:t>here</w:t>
      </w:r>
      <w:r w:rsidRPr="00C34D20">
        <w:fldChar w:fldCharType="end"/>
      </w:r>
      <w:r w:rsidRPr="00C34D20">
        <w:rPr>
          <w:lang w:val="en-US"/>
        </w:rPr>
        <w:t>.</w:t>
      </w:r>
    </w:p>
    <w:p w14:paraId="6FEE601B" w14:textId="77777777" w:rsidR="00C34D20" w:rsidRPr="00C34D20" w:rsidRDefault="00C34D20" w:rsidP="00C34D20">
      <w:pPr>
        <w:rPr>
          <w:lang w:val="en-US"/>
        </w:rPr>
      </w:pPr>
      <w:r w:rsidRPr="00C34D20">
        <w:rPr>
          <w:b/>
          <w:bCs/>
          <w:lang w:val="en-US"/>
        </w:rPr>
        <w:t>Financing by Klarna</w:t>
      </w:r>
      <w:r w:rsidRPr="00C34D20">
        <w:rPr>
          <w:lang w:val="en-US"/>
        </w:rPr>
        <w:br/>
        <w:t>IIn cooperation with Klarna AB (www.klarna.com), Sveavägen 46, Stockholm, Sweden, we offer you a Klarna Credit option of paying for your purchase. Please be informed that the Klarna Credit option is available only to consumers and that the payment must be made to Klarna.</w:t>
      </w:r>
      <w:r w:rsidRPr="00C34D20">
        <w:rPr>
          <w:lang w:val="en-US"/>
        </w:rPr>
        <w:br/>
        <w:t>With Klarna's financing service you can pay for your purchases flexibly in monthly instalments of at least 1/24 of the total amount due (however, not less than EUR 6.95). For more information on Klarna Credit option, as well as General Business Terms and the Standard European Consumer Credit Information form, click on </w:t>
      </w:r>
      <w:proofErr w:type="spellStart"/>
      <w:r w:rsidRPr="00C34D20">
        <w:fldChar w:fldCharType="begin"/>
      </w:r>
      <w:proofErr w:type="spellEnd"/>
      <w:r w:rsidRPr="00C34D20">
        <w:rPr>
          <w:lang w:val="en-US"/>
        </w:rPr>
        <w:instrText>HYPERLINK "https://cdn.klarna.com/1.0/shared/content/legal/terms/EID/de_de/account%C2%A0%20:" \t "_blank"</w:instrText>
      </w:r>
      <w:proofErr w:type="spellStart"/>
      <w:r w:rsidRPr="00C34D20">
        <w:fldChar w:fldCharType="separate"/>
      </w:r>
      <w:proofErr w:type="spellEnd"/>
      <w:r w:rsidRPr="00C34D20">
        <w:rPr>
          <w:rStyle w:val="Hyperlink"/>
          <w:lang w:val="en-US"/>
        </w:rPr>
        <w:t>this link</w:t>
      </w:r>
      <w:r w:rsidRPr="00C34D20">
        <w:fldChar w:fldCharType="end"/>
      </w:r>
      <w:r w:rsidRPr="00C34D20">
        <w:rPr>
          <w:lang w:val="en-US"/>
        </w:rPr>
        <w:t>.</w:t>
      </w:r>
    </w:p>
    <w:p w14:paraId="26E9EFC2" w14:textId="77777777" w:rsidR="00C34D20" w:rsidRPr="00C34D20" w:rsidRDefault="00C34D20" w:rsidP="00C34D20">
      <w:pPr>
        <w:rPr>
          <w:b/>
          <w:bCs/>
          <w:lang w:val="en-US"/>
        </w:rPr>
      </w:pPr>
      <w:r w:rsidRPr="00C34D20">
        <w:rPr>
          <w:b/>
          <w:bCs/>
          <w:lang w:val="en-US"/>
        </w:rPr>
        <w:t>6. Retention of title</w:t>
      </w:r>
    </w:p>
    <w:p w14:paraId="779FBA5E" w14:textId="77777777" w:rsidR="00C34D20" w:rsidRPr="00C34D20" w:rsidRDefault="00C34D20" w:rsidP="00C34D20">
      <w:pPr>
        <w:rPr>
          <w:lang w:val="en-US"/>
        </w:rPr>
      </w:pPr>
      <w:r w:rsidRPr="00C34D20">
        <w:rPr>
          <w:lang w:val="en-US"/>
        </w:rPr>
        <w:t>The goods shall remain our property until full payment is made.</w:t>
      </w:r>
    </w:p>
    <w:p w14:paraId="45BDA0A2" w14:textId="77777777" w:rsidR="00C34D20" w:rsidRPr="00C34D20" w:rsidRDefault="00C34D20" w:rsidP="00C34D20">
      <w:pPr>
        <w:rPr>
          <w:b/>
          <w:bCs/>
          <w:lang w:val="en-US"/>
        </w:rPr>
      </w:pPr>
      <w:r w:rsidRPr="00C34D20">
        <w:rPr>
          <w:b/>
          <w:bCs/>
          <w:lang w:val="en-US"/>
        </w:rPr>
        <w:t>7. Damage during delivery</w:t>
      </w:r>
    </w:p>
    <w:p w14:paraId="16C843B1" w14:textId="77777777" w:rsidR="00C34D20" w:rsidRPr="00C34D20" w:rsidRDefault="00C34D20" w:rsidP="00C34D20">
      <w:pPr>
        <w:rPr>
          <w:lang w:val="en-US"/>
        </w:rPr>
      </w:pPr>
      <w:r w:rsidRPr="00C34D20">
        <w:rPr>
          <w:lang w:val="en-US"/>
        </w:rPr>
        <w:t>If the goods are delivered with obvious damage caused during delivery, please report the defect to the carrier and notify us without delay. Failure to make a complaint or to make contact does not in any way affect your legal rights or the enforcement of such rights, notably your warranty rights. However, in doing so you help us to assert our own claims against the carrier or transport insurer.</w:t>
      </w:r>
    </w:p>
    <w:p w14:paraId="1BD992CD" w14:textId="77777777" w:rsidR="00C34D20" w:rsidRPr="00C34D20" w:rsidRDefault="00C34D20" w:rsidP="00C34D20">
      <w:pPr>
        <w:rPr>
          <w:b/>
          <w:bCs/>
          <w:lang w:val="en-US"/>
        </w:rPr>
      </w:pPr>
      <w:r w:rsidRPr="00C34D20">
        <w:rPr>
          <w:b/>
          <w:bCs/>
          <w:lang w:val="en-US"/>
        </w:rPr>
        <w:t>8. Warranty and guarantees</w:t>
      </w:r>
    </w:p>
    <w:p w14:paraId="04E1907A" w14:textId="77777777" w:rsidR="00C34D20" w:rsidRPr="00C34D20" w:rsidRDefault="00C34D20" w:rsidP="00C34D20">
      <w:pPr>
        <w:rPr>
          <w:lang w:val="en-US"/>
        </w:rPr>
      </w:pPr>
      <w:r w:rsidRPr="00C34D20">
        <w:rPr>
          <w:lang w:val="en-US"/>
        </w:rPr>
        <w:t>We are under a legal duty to supply products that are in conformity with this contract.</w:t>
      </w:r>
      <w:r w:rsidRPr="00C34D20">
        <w:rPr>
          <w:lang w:val="en-US"/>
        </w:rPr>
        <w:br/>
        <w:t>For consumers, statutory warranty rights governed by the law of the country where the consumer has his habitual residence apply. Information on any additional guarantees and their precise conditions that may apply can be found next to the product and on specific information pages in the shop, if applicable. Complaints can be submitted by consumers and businesses to our contact details given in the supplier identification.</w:t>
      </w:r>
    </w:p>
    <w:p w14:paraId="5C704F2B" w14:textId="77777777" w:rsidR="00C34D20" w:rsidRPr="00C34D20" w:rsidRDefault="00C34D20" w:rsidP="00C34D20">
      <w:pPr>
        <w:rPr>
          <w:lang w:val="en-US"/>
        </w:rPr>
      </w:pPr>
      <w:r w:rsidRPr="00C34D20">
        <w:rPr>
          <w:lang w:val="en-US"/>
        </w:rPr>
        <w:t>When you exercise your warranty rights and we deem it necessary to receive the goods back in order to examine your complaint, you must send back the goods at our cost to the address given above. We are committed to respond to any complaint immediately, but no later than within 14 days of its submission.</w:t>
      </w:r>
    </w:p>
    <w:p w14:paraId="5B99FCF6" w14:textId="77777777" w:rsidR="00C34D20" w:rsidRPr="00C34D20" w:rsidRDefault="00C34D20" w:rsidP="00C34D20">
      <w:pPr>
        <w:rPr>
          <w:b/>
          <w:bCs/>
          <w:lang w:val="en-US"/>
        </w:rPr>
      </w:pPr>
      <w:r w:rsidRPr="00C34D20">
        <w:rPr>
          <w:b/>
          <w:bCs/>
          <w:lang w:val="en-US"/>
        </w:rPr>
        <w:t>9. Online dispute resolution</w:t>
      </w:r>
    </w:p>
    <w:p w14:paraId="3D8A4920" w14:textId="77777777" w:rsidR="00C34D20" w:rsidRPr="00C34D20" w:rsidRDefault="00C34D20" w:rsidP="00C34D20">
      <w:r w:rsidRPr="00C34D20">
        <w:rPr>
          <w:lang w:val="en-US"/>
        </w:rPr>
        <w:t>The European Commission provides a platform for online dispute resolutions (ODR) which can be accessed at </w:t>
      </w:r>
      <w:r w:rsidRPr="00C34D20">
        <w:fldChar w:fldCharType="begin"/>
      </w:r>
      <w:r w:rsidRPr="00C34D20">
        <w:rPr>
          <w:lang w:val="en-US"/>
        </w:rPr>
        <w:instrText>HYPERLINK "https://ec.europa.eu/consumers/odr/" \t "_blank"</w:instrText>
      </w:r>
      <w:r w:rsidRPr="00C34D20">
        <w:fldChar w:fldCharType="separate"/>
      </w:r>
      <w:r w:rsidRPr="00C34D20">
        <w:rPr>
          <w:rStyle w:val="Hyperlink"/>
          <w:lang w:val="en-US"/>
        </w:rPr>
        <w:t>https://ec.europa.eu/consumers/odr/</w:t>
      </w:r>
      <w:r w:rsidRPr="00C34D20">
        <w:fldChar w:fldCharType="end"/>
      </w:r>
      <w:r w:rsidRPr="00C34D20">
        <w:rPr>
          <w:lang w:val="en-US"/>
        </w:rPr>
        <w:t xml:space="preserve">. We are ready to participate in extra-judicial dispute settlement proceedings before a consumer dispute resolution body. </w:t>
      </w:r>
      <w:r w:rsidRPr="00C34D20">
        <w:t xml:space="preserve">The </w:t>
      </w:r>
      <w:proofErr w:type="spellStart"/>
      <w:r w:rsidRPr="00C34D20">
        <w:t>competent</w:t>
      </w:r>
      <w:proofErr w:type="spellEnd"/>
      <w:r w:rsidRPr="00C34D20">
        <w:t xml:space="preserve"> </w:t>
      </w:r>
      <w:proofErr w:type="spellStart"/>
      <w:r w:rsidRPr="00C34D20">
        <w:t>body</w:t>
      </w:r>
      <w:proofErr w:type="spellEnd"/>
      <w:r w:rsidRPr="00C34D20">
        <w:t xml:space="preserve"> in </w:t>
      </w:r>
      <w:proofErr w:type="spellStart"/>
      <w:r w:rsidRPr="00C34D20">
        <w:t>this</w:t>
      </w:r>
      <w:proofErr w:type="spellEnd"/>
      <w:r w:rsidRPr="00C34D20">
        <w:t xml:space="preserve"> matter </w:t>
      </w:r>
      <w:proofErr w:type="spellStart"/>
      <w:r w:rsidRPr="00C34D20">
        <w:t>is</w:t>
      </w:r>
      <w:proofErr w:type="spellEnd"/>
      <w:r w:rsidRPr="00C34D20">
        <w:t>: Universalschlichtungsstelle des Bundes am Zentrum für Schlichtung e.V., Straßburger Straße 8, 77694 Kehl am Rhein, </w:t>
      </w:r>
      <w:hyperlink r:id="rId4" w:tgtFrame="_blank" w:history="1">
        <w:r w:rsidRPr="00C34D20">
          <w:rPr>
            <w:rStyle w:val="Hyperlink"/>
          </w:rPr>
          <w:t>www.universalschlichtungsstelle.de</w:t>
        </w:r>
      </w:hyperlink>
      <w:r w:rsidRPr="00C34D20">
        <w:t>.</w:t>
      </w:r>
    </w:p>
    <w:p w14:paraId="7D242FB5" w14:textId="77777777" w:rsidR="00C34D20" w:rsidRPr="00C34D20" w:rsidRDefault="00C34D20" w:rsidP="00C34D20">
      <w:hyperlink r:id="rId5" w:tgtFrame="_blank" w:tooltip="AGB" w:history="1">
        <w:r w:rsidRPr="00C34D20">
          <w:rPr>
            <w:rStyle w:val="Hyperlink"/>
            <w:i/>
            <w:iCs/>
          </w:rPr>
          <w:t>AGB</w:t>
        </w:r>
      </w:hyperlink>
      <w:r w:rsidRPr="00C34D20">
        <w:rPr>
          <w:i/>
          <w:iCs/>
        </w:rPr>
        <w:t> erstellt mit dem </w:t>
      </w:r>
      <w:proofErr w:type="spellStart"/>
      <w:r w:rsidRPr="00C34D20">
        <w:rPr>
          <w:i/>
          <w:iCs/>
        </w:rPr>
        <w:fldChar w:fldCharType="begin"/>
      </w:r>
      <w:r w:rsidRPr="00C34D20">
        <w:rPr>
          <w:i/>
          <w:iCs/>
        </w:rPr>
        <w:instrText>HYPERLINK "https://shop.trustedshops.com/de/" \o "Trusted Shops" \t "_blank"</w:instrText>
      </w:r>
      <w:r w:rsidRPr="00C34D20">
        <w:rPr>
          <w:i/>
          <w:iCs/>
        </w:rPr>
      </w:r>
      <w:r w:rsidRPr="00C34D20">
        <w:rPr>
          <w:i/>
          <w:iCs/>
        </w:rPr>
        <w:fldChar w:fldCharType="separate"/>
      </w:r>
      <w:r w:rsidRPr="00C34D20">
        <w:rPr>
          <w:rStyle w:val="Hyperlink"/>
          <w:i/>
          <w:iCs/>
        </w:rPr>
        <w:t>Trusted</w:t>
      </w:r>
      <w:proofErr w:type="spellEnd"/>
      <w:r w:rsidRPr="00C34D20">
        <w:rPr>
          <w:rStyle w:val="Hyperlink"/>
          <w:i/>
          <w:iCs/>
        </w:rPr>
        <w:t xml:space="preserve"> Shops</w:t>
      </w:r>
      <w:r w:rsidRPr="00C34D20">
        <w:fldChar w:fldCharType="end"/>
      </w:r>
      <w:r w:rsidRPr="00C34D20">
        <w:rPr>
          <w:i/>
          <w:iCs/>
        </w:rPr>
        <w:t> Rechtstexter in Kooperation mit </w:t>
      </w:r>
      <w:hyperlink r:id="rId6" w:tgtFrame="_blank" w:tooltip="FÖHLISCH Rechtsanwälte" w:history="1">
        <w:r w:rsidRPr="00C34D20">
          <w:rPr>
            <w:rStyle w:val="Hyperlink"/>
            <w:i/>
            <w:iCs/>
          </w:rPr>
          <w:t>FÖHLISCH Rechtsanwälte</w:t>
        </w:r>
      </w:hyperlink>
      <w:r w:rsidRPr="00C34D20">
        <w:rPr>
          <w:i/>
          <w:iCs/>
        </w:rPr>
        <w:t>.</w:t>
      </w:r>
    </w:p>
    <w:p w14:paraId="55AE61AE" w14:textId="77777777" w:rsidR="00F27713" w:rsidRDefault="00F27713"/>
    <w:sectPr w:rsidR="00F277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D20"/>
    <w:rsid w:val="004666D9"/>
    <w:rsid w:val="00C34D20"/>
    <w:rsid w:val="00D81A06"/>
    <w:rsid w:val="00E77F19"/>
    <w:rsid w:val="00F277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9D3A"/>
  <w15:chartTrackingRefBased/>
  <w15:docId w15:val="{A489FCB6-EACA-48F2-83C7-4515B0E1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34D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34D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34D2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34D2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34D2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34D2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34D2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34D2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34D2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4D2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34D2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34D2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34D2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34D2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34D2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34D2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34D2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34D20"/>
    <w:rPr>
      <w:rFonts w:eastAsiaTheme="majorEastAsia" w:cstheme="majorBidi"/>
      <w:color w:val="272727" w:themeColor="text1" w:themeTint="D8"/>
    </w:rPr>
  </w:style>
  <w:style w:type="paragraph" w:styleId="Titel">
    <w:name w:val="Title"/>
    <w:basedOn w:val="Standard"/>
    <w:next w:val="Standard"/>
    <w:link w:val="TitelZchn"/>
    <w:uiPriority w:val="10"/>
    <w:qFormat/>
    <w:rsid w:val="00C34D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34D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34D2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34D2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34D2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34D20"/>
    <w:rPr>
      <w:i/>
      <w:iCs/>
      <w:color w:val="404040" w:themeColor="text1" w:themeTint="BF"/>
    </w:rPr>
  </w:style>
  <w:style w:type="paragraph" w:styleId="Listenabsatz">
    <w:name w:val="List Paragraph"/>
    <w:basedOn w:val="Standard"/>
    <w:uiPriority w:val="34"/>
    <w:qFormat/>
    <w:rsid w:val="00C34D20"/>
    <w:pPr>
      <w:ind w:left="720"/>
      <w:contextualSpacing/>
    </w:pPr>
  </w:style>
  <w:style w:type="character" w:styleId="IntensiveHervorhebung">
    <w:name w:val="Intense Emphasis"/>
    <w:basedOn w:val="Absatz-Standardschriftart"/>
    <w:uiPriority w:val="21"/>
    <w:qFormat/>
    <w:rsid w:val="00C34D20"/>
    <w:rPr>
      <w:i/>
      <w:iCs/>
      <w:color w:val="0F4761" w:themeColor="accent1" w:themeShade="BF"/>
    </w:rPr>
  </w:style>
  <w:style w:type="paragraph" w:styleId="IntensivesZitat">
    <w:name w:val="Intense Quote"/>
    <w:basedOn w:val="Standard"/>
    <w:next w:val="Standard"/>
    <w:link w:val="IntensivesZitatZchn"/>
    <w:uiPriority w:val="30"/>
    <w:qFormat/>
    <w:rsid w:val="00C34D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34D20"/>
    <w:rPr>
      <w:i/>
      <w:iCs/>
      <w:color w:val="0F4761" w:themeColor="accent1" w:themeShade="BF"/>
    </w:rPr>
  </w:style>
  <w:style w:type="character" w:styleId="IntensiverVerweis">
    <w:name w:val="Intense Reference"/>
    <w:basedOn w:val="Absatz-Standardschriftart"/>
    <w:uiPriority w:val="32"/>
    <w:qFormat/>
    <w:rsid w:val="00C34D20"/>
    <w:rPr>
      <w:b/>
      <w:bCs/>
      <w:smallCaps/>
      <w:color w:val="0F4761" w:themeColor="accent1" w:themeShade="BF"/>
      <w:spacing w:val="5"/>
    </w:rPr>
  </w:style>
  <w:style w:type="character" w:styleId="Hyperlink">
    <w:name w:val="Hyperlink"/>
    <w:basedOn w:val="Absatz-Standardschriftart"/>
    <w:uiPriority w:val="99"/>
    <w:unhideWhenUsed/>
    <w:rsid w:val="00C34D20"/>
    <w:rPr>
      <w:color w:val="467886" w:themeColor="hyperlink"/>
      <w:u w:val="single"/>
    </w:rPr>
  </w:style>
  <w:style w:type="character" w:styleId="NichtaufgelsteErwhnung">
    <w:name w:val="Unresolved Mention"/>
    <w:basedOn w:val="Absatz-Standardschriftart"/>
    <w:uiPriority w:val="99"/>
    <w:semiHidden/>
    <w:unhideWhenUsed/>
    <w:rsid w:val="00C34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032611">
      <w:bodyDiv w:val="1"/>
      <w:marLeft w:val="0"/>
      <w:marRight w:val="0"/>
      <w:marTop w:val="0"/>
      <w:marBottom w:val="0"/>
      <w:divBdr>
        <w:top w:val="none" w:sz="0" w:space="0" w:color="auto"/>
        <w:left w:val="none" w:sz="0" w:space="0" w:color="auto"/>
        <w:bottom w:val="none" w:sz="0" w:space="0" w:color="auto"/>
        <w:right w:val="none" w:sz="0" w:space="0" w:color="auto"/>
      </w:divBdr>
    </w:div>
    <w:div w:id="194205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ehlisch.com/" TargetMode="External"/><Relationship Id="rId5" Type="http://schemas.openxmlformats.org/officeDocument/2006/relationships/hyperlink" Target="https://shop.trustedshops.com/de/rechtstexte/" TargetMode="External"/><Relationship Id="rId4" Type="http://schemas.openxmlformats.org/officeDocument/2006/relationships/hyperlink" Target="http://www.universalschlichtungsstell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6348</Characters>
  <Application>Microsoft Office Word</Application>
  <DocSecurity>0</DocSecurity>
  <Lines>52</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Brake</dc:creator>
  <cp:keywords/>
  <dc:description/>
  <cp:lastModifiedBy>Axel Brake</cp:lastModifiedBy>
  <cp:revision>1</cp:revision>
  <dcterms:created xsi:type="dcterms:W3CDTF">2025-04-25T16:02:00Z</dcterms:created>
  <dcterms:modified xsi:type="dcterms:W3CDTF">2025-04-25T16:08:00Z</dcterms:modified>
</cp:coreProperties>
</file>